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F2" w:rsidRDefault="00896522" w:rsidP="00772E90">
      <w:pPr>
        <w:spacing w:after="0"/>
        <w:jc w:val="center"/>
        <w:rPr>
          <w:rFonts w:cs="Aharoni"/>
          <w:b/>
          <w:sz w:val="32"/>
          <w:szCs w:val="32"/>
          <w:u w:val="single"/>
        </w:rPr>
      </w:pPr>
      <w:r>
        <w:rPr>
          <w:rFonts w:cs="Aharoni"/>
          <w:b/>
          <w:sz w:val="32"/>
          <w:szCs w:val="32"/>
          <w:u w:val="single"/>
        </w:rPr>
        <w:t xml:space="preserve">Written Response </w:t>
      </w:r>
      <w:r w:rsidR="00772E90" w:rsidRPr="00772E90">
        <w:rPr>
          <w:rFonts w:cs="Aharoni" w:hint="cs"/>
          <w:b/>
          <w:sz w:val="32"/>
          <w:szCs w:val="32"/>
          <w:u w:val="single"/>
        </w:rPr>
        <w:t>Question Stems</w:t>
      </w:r>
    </w:p>
    <w:p w:rsidR="00772E90" w:rsidRPr="00896522" w:rsidRDefault="00772E90" w:rsidP="00772E90">
      <w:pPr>
        <w:spacing w:after="0"/>
        <w:jc w:val="center"/>
        <w:rPr>
          <w:rFonts w:cs="Aharoni"/>
          <w:b/>
          <w:sz w:val="32"/>
          <w:szCs w:val="32"/>
          <w:u w:val="single"/>
        </w:rPr>
      </w:pPr>
    </w:p>
    <w:tbl>
      <w:tblPr>
        <w:tblStyle w:val="TableGrid"/>
        <w:tblW w:w="14390" w:type="dxa"/>
        <w:tblLook w:val="04A0" w:firstRow="1" w:lastRow="0" w:firstColumn="1" w:lastColumn="0" w:noHBand="0" w:noVBand="1"/>
      </w:tblPr>
      <w:tblGrid>
        <w:gridCol w:w="3597"/>
        <w:gridCol w:w="3597"/>
        <w:gridCol w:w="3598"/>
        <w:gridCol w:w="3598"/>
      </w:tblGrid>
      <w:tr w:rsidR="00772E90" w:rsidRPr="00896522" w:rsidTr="00F561E7">
        <w:tc>
          <w:tcPr>
            <w:tcW w:w="3597" w:type="dxa"/>
          </w:tcPr>
          <w:p w:rsidR="00772E90" w:rsidRPr="00896522" w:rsidRDefault="00E13785" w:rsidP="00772E90">
            <w:pPr>
              <w:jc w:val="center"/>
              <w:rPr>
                <w:rFonts w:cs="Aharoni"/>
                <w:b/>
              </w:rPr>
            </w:pPr>
            <w:r>
              <w:rPr>
                <w:rFonts w:cs="Aharoni"/>
                <w:b/>
              </w:rPr>
              <w:t xml:space="preserve">Levels Q R </w:t>
            </w:r>
            <w:r w:rsidR="00772E90" w:rsidRPr="00896522">
              <w:rPr>
                <w:rFonts w:cs="Aharoni"/>
                <w:b/>
              </w:rPr>
              <w:t xml:space="preserve"> </w:t>
            </w:r>
          </w:p>
        </w:tc>
        <w:tc>
          <w:tcPr>
            <w:tcW w:w="3597" w:type="dxa"/>
          </w:tcPr>
          <w:p w:rsidR="00772E90" w:rsidRPr="00896522" w:rsidRDefault="00E13785" w:rsidP="00772E90">
            <w:pPr>
              <w:jc w:val="center"/>
              <w:rPr>
                <w:rFonts w:cs="Aharoni"/>
                <w:b/>
              </w:rPr>
            </w:pPr>
            <w:r>
              <w:rPr>
                <w:rFonts w:cs="Aharoni"/>
                <w:b/>
              </w:rPr>
              <w:t>Levels S T U</w:t>
            </w:r>
          </w:p>
        </w:tc>
        <w:tc>
          <w:tcPr>
            <w:tcW w:w="3598" w:type="dxa"/>
          </w:tcPr>
          <w:p w:rsidR="00772E90" w:rsidRPr="00896522" w:rsidRDefault="00772E90" w:rsidP="00772E90">
            <w:pPr>
              <w:jc w:val="center"/>
              <w:rPr>
                <w:rFonts w:cs="Aharoni"/>
                <w:b/>
              </w:rPr>
            </w:pPr>
          </w:p>
        </w:tc>
        <w:tc>
          <w:tcPr>
            <w:tcW w:w="3598" w:type="dxa"/>
          </w:tcPr>
          <w:p w:rsidR="00772E90" w:rsidRPr="00896522" w:rsidRDefault="00772E90" w:rsidP="00772E90">
            <w:pPr>
              <w:jc w:val="center"/>
              <w:rPr>
                <w:rFonts w:cs="Aharoni"/>
                <w:b/>
              </w:rPr>
            </w:pPr>
          </w:p>
        </w:tc>
      </w:tr>
      <w:tr w:rsidR="00772E90" w:rsidRPr="00772E90" w:rsidTr="00F561E7">
        <w:tc>
          <w:tcPr>
            <w:tcW w:w="3597" w:type="dxa"/>
          </w:tcPr>
          <w:p w:rsidR="00772E90" w:rsidRPr="00E13785" w:rsidRDefault="00E13785" w:rsidP="00E13785">
            <w:pPr>
              <w:rPr>
                <w:rFonts w:cs="Aharoni"/>
              </w:rPr>
            </w:pPr>
            <w:r w:rsidRPr="00E13785">
              <w:t xml:space="preserve">Explain what (character) does when he/she thinks something is wrong.  Use specific details from the text to support your answer.  </w:t>
            </w:r>
          </w:p>
        </w:tc>
        <w:tc>
          <w:tcPr>
            <w:tcW w:w="3597" w:type="dxa"/>
          </w:tcPr>
          <w:p w:rsidR="00772E90" w:rsidRPr="00E13785" w:rsidRDefault="00E13785" w:rsidP="00772E90">
            <w:pPr>
              <w:jc w:val="center"/>
              <w:rPr>
                <w:rFonts w:cs="Aharoni"/>
              </w:rPr>
            </w:pPr>
            <w:r w:rsidRPr="00E13785">
              <w:t>Describe how (character) likely feels when he sees the….Use specific details from the text to support your answer.</w:t>
            </w:r>
          </w:p>
        </w:tc>
        <w:tc>
          <w:tcPr>
            <w:tcW w:w="3598" w:type="dxa"/>
          </w:tcPr>
          <w:p w:rsidR="00772E90" w:rsidRPr="000C7283" w:rsidRDefault="00772E90" w:rsidP="00772E90">
            <w:pPr>
              <w:jc w:val="cente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772E90" w:rsidRPr="00E13785" w:rsidRDefault="00E13785" w:rsidP="00896522">
            <w:pPr>
              <w:jc w:val="right"/>
              <w:rPr>
                <w:rFonts w:cs="Aharoni"/>
              </w:rPr>
            </w:pPr>
            <w:r w:rsidRPr="00E13785">
              <w:t>Describe how you know (character and character) are… Use specific details from the text to support your answer.</w:t>
            </w:r>
          </w:p>
        </w:tc>
        <w:tc>
          <w:tcPr>
            <w:tcW w:w="3597" w:type="dxa"/>
          </w:tcPr>
          <w:p w:rsidR="00772E90" w:rsidRPr="00E13785" w:rsidRDefault="00E13785" w:rsidP="00772E90">
            <w:pPr>
              <w:jc w:val="center"/>
              <w:rPr>
                <w:rFonts w:cs="Aharoni"/>
              </w:rPr>
            </w:pPr>
            <w:r w:rsidRPr="00E13785">
              <w:t>How do you think the….felt after sighting the…? Use specific details from the text to support your answer.</w:t>
            </w:r>
          </w:p>
        </w:tc>
        <w:tc>
          <w:tcPr>
            <w:tcW w:w="3598" w:type="dxa"/>
          </w:tcPr>
          <w:p w:rsidR="00772E90" w:rsidRPr="000C7283" w:rsidRDefault="00772E90" w:rsidP="00772E90">
            <w:pPr>
              <w:jc w:val="cente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772E90" w:rsidRPr="00E13785" w:rsidRDefault="00E13785" w:rsidP="00896522">
            <w:pPr>
              <w:jc w:val="right"/>
              <w:rPr>
                <w:rFonts w:cs="Aharoni"/>
              </w:rPr>
            </w:pPr>
            <w:r w:rsidRPr="00E13785">
              <w:t>Explain the different ways that ….can…. Use specific details from the text to support your answer.</w:t>
            </w:r>
          </w:p>
        </w:tc>
        <w:tc>
          <w:tcPr>
            <w:tcW w:w="3597" w:type="dxa"/>
          </w:tcPr>
          <w:p w:rsidR="0095718A" w:rsidRPr="00E13785" w:rsidRDefault="00E13785" w:rsidP="0095718A">
            <w:pPr>
              <w:jc w:val="center"/>
              <w:rPr>
                <w:rFonts w:cs="Aharoni"/>
              </w:rPr>
            </w:pPr>
            <w:r w:rsidRPr="00E13785">
              <w:t>Describe the order of events that take place when….Use specific details from the text to support your answer.</w:t>
            </w:r>
          </w:p>
        </w:tc>
        <w:tc>
          <w:tcPr>
            <w:tcW w:w="3598" w:type="dxa"/>
          </w:tcPr>
          <w:p w:rsidR="00772E90" w:rsidRPr="000C7283" w:rsidRDefault="00772E90" w:rsidP="00772E90">
            <w:pP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896522" w:rsidRPr="00E13785" w:rsidRDefault="00E13785" w:rsidP="00896522">
            <w:pPr>
              <w:jc w:val="right"/>
              <w:rPr>
                <w:rFonts w:cs="Aharoni"/>
              </w:rPr>
            </w:pPr>
            <w:r w:rsidRPr="00E13785">
              <w:t>Write a summary of the text.  Include the main idea and three or more details.</w:t>
            </w:r>
          </w:p>
        </w:tc>
        <w:tc>
          <w:tcPr>
            <w:tcW w:w="3597" w:type="dxa"/>
          </w:tcPr>
          <w:p w:rsidR="00E13785" w:rsidRPr="00E13785" w:rsidRDefault="00E13785" w:rsidP="00E13785">
            <w:r w:rsidRPr="00E13785">
              <w:t>Read this sentence from the book.  (insert a sentence from the book)</w:t>
            </w:r>
          </w:p>
          <w:p w:rsidR="0095718A" w:rsidRPr="00E13785" w:rsidRDefault="00E13785" w:rsidP="00E13785">
            <w:pPr>
              <w:jc w:val="center"/>
              <w:rPr>
                <w:rFonts w:cs="Aharoni"/>
              </w:rPr>
            </w:pPr>
            <w:r w:rsidRPr="00E13785">
              <w:t>List two clues from the text that help you know what …..</w:t>
            </w:r>
            <w:proofErr w:type="gramStart"/>
            <w:r w:rsidRPr="00E13785">
              <w:t>means</w:t>
            </w:r>
            <w:proofErr w:type="gramEnd"/>
            <w:r w:rsidRPr="00E13785">
              <w:t>.</w:t>
            </w:r>
          </w:p>
        </w:tc>
        <w:tc>
          <w:tcPr>
            <w:tcW w:w="3598" w:type="dxa"/>
          </w:tcPr>
          <w:p w:rsidR="00772E90" w:rsidRPr="000C7283" w:rsidRDefault="00772E90" w:rsidP="00772E90">
            <w:pP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772E90" w:rsidRPr="00E13785" w:rsidRDefault="00E13785" w:rsidP="00896522">
            <w:pPr>
              <w:jc w:val="right"/>
              <w:rPr>
                <w:rFonts w:cs="Aharoni"/>
              </w:rPr>
            </w:pPr>
            <w:r w:rsidRPr="00E13785">
              <w:t>The text says that (character) was very frightened.  What other words describe (character).  Use specific details from the text to support your answer.</w:t>
            </w:r>
          </w:p>
        </w:tc>
        <w:tc>
          <w:tcPr>
            <w:tcW w:w="3597" w:type="dxa"/>
          </w:tcPr>
          <w:p w:rsidR="0095718A" w:rsidRPr="00E13785" w:rsidRDefault="00E13785" w:rsidP="0095718A">
            <w:pPr>
              <w:jc w:val="center"/>
              <w:rPr>
                <w:rFonts w:cs="Aharoni"/>
              </w:rPr>
            </w:pPr>
            <w:r w:rsidRPr="00E13785">
              <w:t>Explain how (character) felt after he/she and the (character) had…Use three specific phrases or sentences from the text to show how he/she might have felt this way.</w:t>
            </w:r>
          </w:p>
        </w:tc>
        <w:tc>
          <w:tcPr>
            <w:tcW w:w="3598" w:type="dxa"/>
          </w:tcPr>
          <w:p w:rsidR="00772E90" w:rsidRPr="000C7283" w:rsidRDefault="00772E90" w:rsidP="00772E90">
            <w:pP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896522" w:rsidRPr="00E13785" w:rsidRDefault="00E13785" w:rsidP="00896522">
            <w:pPr>
              <w:jc w:val="right"/>
              <w:rPr>
                <w:rFonts w:cs="Aharoni"/>
              </w:rPr>
            </w:pPr>
            <w:r w:rsidRPr="00E13785">
              <w:t xml:space="preserve">The author writes about several items that a person should…List three or more items and explain how they can be…to your…Use specific details from the text to support your answer.  </w:t>
            </w:r>
          </w:p>
        </w:tc>
        <w:tc>
          <w:tcPr>
            <w:tcW w:w="3597" w:type="dxa"/>
          </w:tcPr>
          <w:p w:rsidR="00E13785" w:rsidRPr="00E13785" w:rsidRDefault="00E13785" w:rsidP="00E13785">
            <w:r w:rsidRPr="00E13785">
              <w:t>Read this sentence from the book.  (insert a sentence from the book)</w:t>
            </w:r>
          </w:p>
          <w:p w:rsidR="0095718A" w:rsidRPr="00E13785" w:rsidRDefault="00E13785" w:rsidP="00E13785">
            <w:pPr>
              <w:jc w:val="center"/>
              <w:rPr>
                <w:rFonts w:cs="Aharoni"/>
              </w:rPr>
            </w:pPr>
            <w:r w:rsidRPr="00E13785">
              <w:t>What does the word (insert a word) mean in this story?  Use specific details from the text to support your answer.</w:t>
            </w:r>
          </w:p>
        </w:tc>
        <w:tc>
          <w:tcPr>
            <w:tcW w:w="3598" w:type="dxa"/>
          </w:tcPr>
          <w:p w:rsidR="00772E90" w:rsidRPr="000C7283" w:rsidRDefault="00772E90" w:rsidP="00772E90">
            <w:pPr>
              <w:rPr>
                <w:rFonts w:cs="Aharoni"/>
              </w:rPr>
            </w:pPr>
          </w:p>
        </w:tc>
        <w:tc>
          <w:tcPr>
            <w:tcW w:w="3598" w:type="dxa"/>
          </w:tcPr>
          <w:p w:rsidR="00772E90" w:rsidRPr="000C7283" w:rsidRDefault="00772E90" w:rsidP="00772E90">
            <w:pPr>
              <w:rPr>
                <w:rFonts w:cs="Aharoni"/>
              </w:rPr>
            </w:pPr>
          </w:p>
        </w:tc>
      </w:tr>
      <w:tr w:rsidR="00772E90" w:rsidRPr="00772E90" w:rsidTr="00F561E7">
        <w:tc>
          <w:tcPr>
            <w:tcW w:w="3597" w:type="dxa"/>
          </w:tcPr>
          <w:p w:rsidR="00E13785" w:rsidRPr="00E13785" w:rsidRDefault="00E13785" w:rsidP="00E13785">
            <w:r w:rsidRPr="00E13785">
              <w:t>Read this sentence from the book.  (insert a sentence from the book)</w:t>
            </w:r>
          </w:p>
          <w:p w:rsidR="00772E90" w:rsidRPr="00E13785" w:rsidRDefault="00E13785" w:rsidP="00E13785">
            <w:pPr>
              <w:jc w:val="right"/>
              <w:rPr>
                <w:rFonts w:cs="Aharoni"/>
              </w:rPr>
            </w:pPr>
            <w:r w:rsidRPr="00E13785">
              <w:t xml:space="preserve">What two items found in the text do you think might be the most important during…?  Why do you think so?  Use specific details from the text to support your answer.  </w:t>
            </w:r>
          </w:p>
        </w:tc>
        <w:tc>
          <w:tcPr>
            <w:tcW w:w="3597" w:type="dxa"/>
          </w:tcPr>
          <w:p w:rsidR="00E13785" w:rsidRPr="00E13785" w:rsidRDefault="00E13785" w:rsidP="00E13785">
            <w:r w:rsidRPr="00E13785">
              <w:t>Read these two accounts from the text about (insert text)</w:t>
            </w:r>
          </w:p>
          <w:p w:rsidR="00E13785" w:rsidRPr="00E13785" w:rsidRDefault="00E13785" w:rsidP="00E13785">
            <w:r w:rsidRPr="00E13785">
              <w:t>(Insert account 1)</w:t>
            </w:r>
          </w:p>
          <w:p w:rsidR="00E13785" w:rsidRPr="00E13785" w:rsidRDefault="00E13785" w:rsidP="00E13785">
            <w:r w:rsidRPr="00E13785">
              <w:t>(Insert account 2)</w:t>
            </w:r>
          </w:p>
          <w:p w:rsidR="0095718A" w:rsidRPr="00E13785" w:rsidRDefault="00E13785" w:rsidP="00E13785">
            <w:pPr>
              <w:jc w:val="center"/>
              <w:rPr>
                <w:rFonts w:cs="Aharoni"/>
              </w:rPr>
            </w:pPr>
            <w:r w:rsidRPr="00E13785">
              <w:t>How are their points of view alike or different?</w:t>
            </w:r>
          </w:p>
        </w:tc>
        <w:tc>
          <w:tcPr>
            <w:tcW w:w="3598" w:type="dxa"/>
          </w:tcPr>
          <w:p w:rsidR="00772E90" w:rsidRPr="000C7283" w:rsidRDefault="00772E90" w:rsidP="00772E90">
            <w:pPr>
              <w:rPr>
                <w:rFonts w:cs="Aharoni"/>
              </w:rPr>
            </w:pPr>
          </w:p>
        </w:tc>
        <w:tc>
          <w:tcPr>
            <w:tcW w:w="3598" w:type="dxa"/>
          </w:tcPr>
          <w:p w:rsidR="00772E90" w:rsidRPr="000C7283" w:rsidRDefault="00772E90" w:rsidP="000C7283">
            <w:pPr>
              <w:rPr>
                <w:rFonts w:cs="Aharoni"/>
              </w:rPr>
            </w:pPr>
          </w:p>
        </w:tc>
      </w:tr>
    </w:tbl>
    <w:p w:rsidR="00772E90" w:rsidRPr="00772E90" w:rsidRDefault="00772E90" w:rsidP="00772E90">
      <w:pPr>
        <w:spacing w:after="0"/>
        <w:rPr>
          <w:rFonts w:cs="Aharoni"/>
          <w:sz w:val="28"/>
          <w:szCs w:val="28"/>
        </w:rPr>
      </w:pPr>
      <w:bookmarkStart w:id="0" w:name="_GoBack"/>
      <w:bookmarkEnd w:id="0"/>
    </w:p>
    <w:sectPr w:rsidR="00772E90" w:rsidRPr="00772E90" w:rsidSect="00772E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90"/>
    <w:rsid w:val="000C7283"/>
    <w:rsid w:val="001D1091"/>
    <w:rsid w:val="001D41B4"/>
    <w:rsid w:val="00772E90"/>
    <w:rsid w:val="00787DC3"/>
    <w:rsid w:val="00896522"/>
    <w:rsid w:val="009305C8"/>
    <w:rsid w:val="0095718A"/>
    <w:rsid w:val="00D443A3"/>
    <w:rsid w:val="00E13785"/>
    <w:rsid w:val="00F5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E1FE-6D15-4E07-8C0B-2E61328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Alyssa J.</dc:creator>
  <cp:lastModifiedBy>Pat Kelly</cp:lastModifiedBy>
  <cp:revision>2</cp:revision>
  <dcterms:created xsi:type="dcterms:W3CDTF">2016-02-10T09:21:00Z</dcterms:created>
  <dcterms:modified xsi:type="dcterms:W3CDTF">2016-02-10T09:21:00Z</dcterms:modified>
</cp:coreProperties>
</file>